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黑体" w:hAnsi="黑体" w:eastAsia="黑体" w:cs="黑体"/>
          <w:b/>
          <w:i w:val="0"/>
          <w:caps w:val="0"/>
          <w:color w:val="333399"/>
          <w:spacing w:val="0"/>
          <w:sz w:val="44"/>
          <w:szCs w:val="44"/>
          <w:bdr w:val="none" w:color="auto" w:sz="0" w:space="0"/>
          <w:shd w:val="clear" w:fill="FFFFFF"/>
        </w:rPr>
        <w:t>新疆的若干历史问题</w:t>
      </w:r>
      <w:r>
        <w:rPr>
          <w:rFonts w:hint="eastAsia" w:ascii="宋体" w:hAnsi="宋体" w:eastAsia="宋体" w:cs="宋体"/>
          <w:i w:val="0"/>
          <w:caps w:val="0"/>
          <w:color w:val="333399"/>
          <w:spacing w:val="0"/>
          <w:sz w:val="24"/>
          <w:szCs w:val="24"/>
          <w:bdr w:val="none" w:color="auto" w:sz="0" w:space="0"/>
          <w:shd w:val="clear" w:fill="FFFFFF"/>
        </w:rPr>
        <w:br w:type="textWrapping"/>
      </w:r>
      <w:r>
        <w:rPr>
          <w:rFonts w:ascii="楷体" w:hAnsi="楷体" w:eastAsia="楷体" w:cs="楷体"/>
          <w:i w:val="0"/>
          <w:caps w:val="0"/>
          <w:color w:val="333399"/>
          <w:spacing w:val="0"/>
          <w:sz w:val="24"/>
          <w:szCs w:val="24"/>
          <w:bdr w:val="none" w:color="auto" w:sz="0" w:space="0"/>
          <w:shd w:val="clear" w:fill="FFFFFF"/>
        </w:rPr>
        <w:t>（2019年7月）</w:t>
      </w:r>
      <w:r>
        <w:rPr>
          <w:rFonts w:hint="eastAsia" w:ascii="楷体" w:hAnsi="楷体" w:eastAsia="楷体" w:cs="楷体"/>
          <w:i w:val="0"/>
          <w:caps w:val="0"/>
          <w:color w:val="333399"/>
          <w:spacing w:val="0"/>
          <w:sz w:val="24"/>
          <w:szCs w:val="24"/>
          <w:bdr w:val="none" w:color="auto" w:sz="0" w:space="0"/>
          <w:shd w:val="clear" w:fill="FFFFFF"/>
        </w:rPr>
        <w:br w:type="textWrapping"/>
      </w:r>
      <w:r>
        <w:rPr>
          <w:rFonts w:hint="eastAsia" w:ascii="楷体" w:hAnsi="楷体" w:eastAsia="楷体" w:cs="楷体"/>
          <w:i w:val="0"/>
          <w:caps w:val="0"/>
          <w:color w:val="333399"/>
          <w:spacing w:val="0"/>
          <w:sz w:val="24"/>
          <w:szCs w:val="24"/>
          <w:bdr w:val="none" w:color="auto" w:sz="0" w:space="0"/>
          <w:shd w:val="clear" w:fill="FFFFFF"/>
        </w:rPr>
        <w:t>中华人民共和国</w:t>
      </w:r>
      <w:r>
        <w:rPr>
          <w:rFonts w:hint="eastAsia" w:ascii="楷体" w:hAnsi="楷体" w:eastAsia="楷体" w:cs="楷体"/>
          <w:i w:val="0"/>
          <w:caps w:val="0"/>
          <w:color w:val="333399"/>
          <w:spacing w:val="0"/>
          <w:sz w:val="24"/>
          <w:szCs w:val="24"/>
          <w:bdr w:val="none" w:color="auto" w:sz="0" w:space="0"/>
          <w:shd w:val="clear" w:fill="FFFFFF"/>
        </w:rPr>
        <w:br w:type="textWrapping"/>
      </w:r>
      <w:r>
        <w:rPr>
          <w:rFonts w:hint="eastAsia" w:ascii="楷体" w:hAnsi="楷体" w:eastAsia="楷体" w:cs="楷体"/>
          <w:i w:val="0"/>
          <w:caps w:val="0"/>
          <w:color w:val="333399"/>
          <w:spacing w:val="0"/>
          <w:sz w:val="24"/>
          <w:szCs w:val="24"/>
          <w:bdr w:val="none" w:color="auto" w:sz="0" w:space="0"/>
          <w:shd w:val="clear" w:fill="FFFFFF"/>
        </w:rPr>
        <w:t>国务院新闻办公室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前言</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一、新疆是中国领土不可分割的一部分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二、新疆从来不是“东突厥斯坦”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三、新疆各民族是中华民族的组成部分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四、维吾尔族是经过长期迁徙融合形成的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五、新疆各民族文化是中华文化的组成部分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六、新疆历来是多种宗教并存的地区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七、伊斯兰教不是维吾尔族天生信仰且唯一信仰的宗教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结束语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附件：中国历代纪元简表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国新疆维吾尔自治区地处中国西北，位于亚欧大陆腹地，与蒙古国、俄罗斯、哈萨克斯坦、吉尔吉斯斯坦、塔吉克斯坦、阿富汗、巴基斯坦、印度8个国家接壤，著名的“丝绸之路”在此将古代中国与世界联系起来，使其成为多种文明的荟萃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以下简称“三股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历史不容篡改，事实不容否定。新疆是中国神圣领土不可分割的一部分，新疆从来都不是什么“东突厥斯坦”；维吾尔族是经过长期迁徙融合形成的，是中华民族的组成部分；新疆是多文化多宗教并存的地区，新疆各民族文化是在中华文化怀抱中孕育发展的；伊斯兰教不是维吾尔族天生信仰且唯一信仰的宗教，与中华文化相融合的伊斯兰教扎根中华沃土并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一、新疆是中国领土不可分割的一部分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国统一多民族国家的形成，是经济社会发展的历史必然。历史上，养育中华民族及其先民的东亚大陆，既有农耕区，也有游牧区等。各种生产生活方式族群的交流互补、迁徙汇聚、冲突融合，推动了中国统一多民族国家的形成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国历史上最早的几个王朝夏、商、周先后在中原地区兴起，与其周围的大小氏族、部落、部落联盟逐渐融合形成的族群统称为诸夏或华夏。经春秋至战国，华夏族群不断同王朝周边的氏族、部落、部落联盟交流融合，逐渐形成了齐、楚、燕、韩、赵、魏、秦等7个地区，并分别联系着东夷、南蛮、西戎、北狄等周边诸族。公元前221年，秦始皇建立第一个统一的封建王朝。公元前202年，汉高祖刘邦再次建立统一的封建王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从汉代至清代中晚期，包括新疆天山南北在内的广大地区统称为西域。自汉代开始，新疆地区正式成为中国版图的一部分。汉朝以后，历代中原王朝时强时弱，和西域的关系有疏有密，中央政权对新疆地区的管治时紧时松，但任何一个王朝都把西域视为故土，行使着对该地区的管辖权。在中国统一多民族国家的历史演进中，新疆各族人民同全国人民一道共同开拓了中国的辽阔疆土，共同缔造了多元一体的中华民族大家庭。中国多民族大一统格局，是包括新疆各族人民在内的全体中华儿女共同奋斗造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西汉前期，中国北方游牧民族匈奴控制西域地区，并不断进犯中原地区。汉武帝即位后，采取一系列军事和政治措施反击匈奴。公元前138年、公元前119年，派遣张骞两次出使西域，联合月氏、乌孙等共同对付匈奴。公元前127年至公元前119年，3次出兵重创匈奴，并在内地通往西域的咽喉要道先后设立武威、张掖、酒泉、敦煌四郡。公元前101年，在轮台等地进行屯田，并设置地方官吏管理。公元前60年，控制东部天山北麓的匈奴日逐王降汉，西汉统一西域。同年，设西域都护府作为管理西域的军政机构。公元123年，东汉改西域都护府为西域长史府，继续行使管理西域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国曹魏政权继承汉制，在西域设戊己校尉。西晋在西域设置西域长史和戊己校尉管理军政事务。三国两晋时期，北方匈奴、鲜卑、丁零、乌桓等民族部分内迁并最后与汉族融合。327年，前凉政权首次将郡县制推广到西域，设高昌郡（吐鲁番盆地）。从460年到640年，以吐鲁番盆地为中心，建立了以汉人为主体居民的高昌国，历阚、张、马、麴诸氏。隋代，结束了中原长期割据状态，扩大了郡县制在新疆地区的范围。突厥、吐谷浑、党项、嘉良夷、附国等周边民族先后归附隋朝。唐代，中央政权对西域的管理大为加强，先后设置安西大都护府和北庭大都护府，统辖天山南北。于阗王国自称唐朝宗属，随唐朝国姓李。宋代，西域地方政权与宋朝保持着朝贡关系。高昌回鹘尊中朝（宋）为舅，自称西州外甥。喀喇汗王朝多次派使臣向宋朝朝贡。元代，设北庭都元帅府、宣慰司等管理军政事务，加强了对西域的管辖。1251年，西域实行行省制。明代，中央政权设立哈密卫作为管理西域事务的机构，并在嘉峪关和哈密之间先后建立安定、阿端、曲先、罕东、赤斤蒙古、沙州6个卫，以此支持管理西域事务。清代，清政府平定准噶尔叛乱，中国西北国界得以确定。此后，对新疆地区实行了更加系统的治理政策。1762年设立伊犁将军，实行军政合一的军府体制。1884年在新疆地区建省，并取“故土新归”之意，改称西域为“新疆”。1912年新疆积极响应辛亥革命，成为中华民国的一个行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1949年中华人民共和国成立，新疆和平解放。1955年成立新疆维吾尔自治区。在中国共产党领导下，新疆各族人民同全国人民共同团结奋斗，新疆进入历史上最好的繁荣发展时期。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长期的历史进程中，中国疆土既有割据时期又有统一时期，统一与割据交替循环，国家统一发展始终是主流方向。同中原地区不同时期曾经存在诸侯国或割据政权一样，新疆地区也多次出现地方政权割据情况，但不论这些政权割据时间有多长、局面有多严重，最终都走向重新统一。历史上，西域不同时期曾经存在的“国”，包括城郭诸国、行国、封国、王国、汗国、王朝、属国、朝贡国等形态，无论是汉代西域三十六国，还是宋代喀喇汗王朝、高昌回鹘王国等，元代察合台汗国，明代叶尔羌汗国，都是中国疆域内的地方政权形式，都不是独立的国家。即便是地方割据政权，也都有浓厚的中国一体意识，或认为自己是中原政权的分支，或臣属于中原政权。宋代著名历史文献《突厥语大词典》将当时中国分为上秦、中秦和下秦3部分，上秦为北宋，中秦是辽朝，下秦为喀什噶尔一带，三位一体为完整的秦。在《长春真人西游记》中汉人被称为桃花石，相应在《突厥语大词典》词条里，回鹘人被称为塔特·桃花石，也有的直译为中国回鹘人。在喀喇汗王朝钱币上，常有桃花石·布格拉汗、秦之王以及秦与东方之王等称呼，标示是中国的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二、新疆从来不是“东突厥斯坦”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突厥是6世纪中叶兴起于阿尔泰山地区的一个游牧部落，于552年消灭柔然汗国，建立突厥汗国。583年，突厥汗国以阿尔泰山为界，分为东、西两大势力。630年，唐朝发兵击败东突厥汗国。657年，唐朝联合回纥灭西突厥汗国，中央政权完全统一西域。682年，安置在北方的东突厥部众反叛唐朝，一度建立了后突厥汗国政权。744年，唐朝与漠北回纥、葛逻禄等联手平定了后突厥汗国。回纥首领骨力裴罗因功被册封为怀仁可汗，在漠北建立回纥汗国。突厥作为我国古代的一个游牧民族，也随着汗国的消亡于8世纪中后期解体，并在西迁中亚西亚过程中与当地部族融合，形成多个新的民族，新的民族与古突厥民族有本质区别。从此，突厥在我国北方退出历史舞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国历史上从来没有把新疆称为“东突厥斯坦”，更不存在所谓的“东突厥斯坦国”。18世纪至19世纪上半叶，随着西方对阿尔泰语系突厥语族各种语言的划分，一些国家的学者和作家频繁使用“突厥斯坦”一词，指代天山以南到阿富汗北部，大体包括新疆南部到中亚的地域，并且习惯以帕米尔高原为界，将这一地理区域分为“西突厥斯坦”和“东突厥斯坦”。19世纪末20世纪初，“泛突厥主义”“泛伊斯兰主义”思潮传入新疆以后，境内外分裂势力将这个地理名词政治化，将其内涵扩大化，鼓噪所有使用突厥语族语言和信奉伊斯兰教的民族联合起来，组成政教合一的“东突厥斯坦国”。所谓的“东突厥斯坦”论调，成为境内外民族分裂势力、国外反华势力企图分裂中国、肢解中国的政治工具和行动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三、新疆各民族是中华民族的组成部分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华民族的形成与发展，是中原各族和文化同周边诸族和文化连续不断交往交流交融的历史过程。先秦时期的华夏族群，经过长期与周围族群的多元融合，特别是经过春秋战国500余年大动荡的交汇与融合，至秦汉之际，进一步与周围族群融合为一体，形成以中原人口居多的汉族，并从此成为中国历史进程的主体民族。魏晋南北朝时期，各民族尤其是北方少数民族向中原大迁徙，出现了大融合的局面。13世纪元朝建立，规模空前的政治统一局面推动了规模空前的民族迁徙，形成了元朝境内广泛的民族杂居局面。中华各民族在长期发展中，最终形成大杂居、小聚居的分布特点。多民族是中国的一大特色，各民族共同开发了祖国的锦绣河山、广袤疆域，共同创造了悠久的中国历史、灿烂的中华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疆地区自古就同中原地区保持着密切联系。早在商代，中原同西域就有玉石贸易。汉代张骞“凿空西域”打通丝绸之路，使者相望于道，商旅不绝于途。唐代“绢马互市”持续繁盛，“参天可汗大道”直通内地，沿途驿站星罗棋布，成为西域先民同中原密切联系的纽带。于阗乐、高昌乐、胡旋舞等西域乐舞深入宫廷，长安城流行西域风。出自今新疆库车的龟兹乐享誉中原，成为隋唐至宋代宫廷燕乐的重要组成部分。近代以来，在中华民族面临生死存亡的危急关头，新疆各族人民同全国人民一道，奋起反抗、共赴国难，共同谱写了可歌可泣的爱国主义篇章。新中国成立以来，新疆各民族关系进入平等、团结、互助、和谐的新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疆自古以来就是多民族聚居地区。最早开发新疆地区的是先秦至秦汉时期生活在天山南北的塞人、月氏人、乌孙人、羌人、龟兹人、焉耆人、于阗人、疏勒人、莎车人、楼兰人、车师人，以及匈奴人、汉人等。魏晋南北朝时期的鲜卑、柔然、高车、嚈哒、吐谷浑，隋唐时期的突厥、吐蕃、回纥，宋辽金时期的契丹，元明清时期的蒙古、女真、党项、哈萨克、柯尔克孜、满、锡伯、达斡尔、回、乌孜别克、塔塔尔族等，每个历史时期都有包括汉族在内的不同民族的大量人口进出新疆地区，带来了不同的生产技术、文化观念、风俗习惯，在交流融合中促进经济社会发展，他们是新疆地区的共同开拓者。至19世纪末，已有维吾尔、汉、哈萨克、蒙古、回、柯尔克孜、满、锡伯、塔吉克、达斡尔、乌孜别克、塔塔尔、俄罗斯等13个主要民族定居新疆，形成维吾尔族人口居多、多民族聚居分布的格局。各民族在新疆地区经过诞育、分化、交融，形成了血浓于水、休戚与共的关系。各民族都为开发、建设、保卫新疆作出了重要贡献，都是新疆的主人。目前，新疆共生活着56个民族，是中国民族成分最全的省级行政区之一。其中，超过100万人口的有维吾尔族、汉族、哈萨克族和回族4个民族，超过10万人口的有柯尔克孜族、蒙古族2个民族。新疆地区既是新疆各民族的家园，也是中华民族共同家园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疆地区民族关系的演变，始终和中华各民族关系演变相联系。各民族有隔阂冲突更有交流融合，团结凝聚、共同奋进始终是主流。包括新疆各民族在内的中华各民族，分布上交错杂居，经济上相互依存，文化上兼收并蓄，情感上相互亲近，形成你中有我、我中有你、谁也离不开谁的多元一体格局，是一个大家庭里不同成员的关系。在中华民族大家庭中，新疆各民族手足相亲、守望相助，休戚相关、荣辱与共，共同生产生活，抵御外来侵略，反对民族分裂，维护祖国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四、维吾尔族是经过长期迁徙融合形成的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维吾尔族先民的主体是隋唐时期的回纥人，活动在蒙古高原，曾经有乌护、乌纥、袁纥、韦纥、回纥等多种汉译名称。回纥人为了反抗突厥的压迫和奴役，联合铁勒诸部中的仆固、同罗等部组成了回纥部落联盟。744年，统一了回纥各部的首领骨力裴罗受唐朝册封。788年，回纥统治者上书唐朝，自请改为“回鹘”。840年，回鹘汗国被黠戛斯攻破，回鹘人除一部分迁入内地同汉人融合外，其余分为3支：一支迁往吐鲁番盆地和今天的吉木萨尔地区，建立了高昌回鹘王国；一支迁往河西走廊，与当地诸族交往融合，形成裕固族；一支迁往帕米尔以西，后分布在中亚至今喀什一带，与葛逻禄、样磨等部族一起建立了喀喇汗王朝。回鹘人相继融合了吐鲁番盆地的汉人、塔里木盆地的焉耆人、龟兹人、于阗人、疏勒人等，构成近代维吾尔族的主体。元代，维吾尔族先民在汉语中又称畏兀儿。元明时期，新疆各民族进一步融合，蒙古人尤其是察合台汗国的蒙古人基本和畏兀儿人融为一体，为畏兀儿补充了新鲜血液。1934年，新疆省发布政府令，决定统一使用维吾尔作为汉文规范称谓，意为维护你我团结，首次精确表达了Uygur名称的本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历史上，维吾尔族先民受突厥人奴役，两者是被奴役和奴役的关系。维吾尔族先民回纥早期受突厥统治，在唐朝军队支持下，起兵反抗东突厥汗国，并先后攻灭西突厥汗国、后突厥汗国。西突厥汗国灭亡后，一些使用突厥语族语言的部落向西迁徙，其中一支长期辗转西迁小亚细亚，融入当地诸族。维吾尔人不是突厥人的后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近代以来，一些“泛突厥主义”分子以西迁的部分使用突厥语族语言的部落融入当地诸族为借口，把使用突厥语族语言的各民族都说成是突厥人，这是别有用心的。语族和民族是两个不同的概念，有着本质的区别。中国使用突厥语族语言的有维吾尔、哈萨克、柯尔克孜、乌孜别克、塔塔尔、裕固、撒拉等民族，他们都具有各自历史和文化特质，绝不是所谓“突厥族”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五、新疆各民族文化是中华文化的组成部分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华民族具有5000多年的文明发展史，各民族共同创造了悠久的中国历史、灿烂的中华文化。秦汉雄风、盛唐气象、康乾盛世，是各民族共同铸就的辉煌。多民族多文化是中国的一大特色，也是国家发展的重要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古以来，由于地理差异和区域发展不平衡，中华文化呈现丰富的多元状态，存在南北、东西差异。春秋战国时期，各具特色的区域文化已大体形成。秦汉以后，历经各代，在中国辽阔的疆土上，通过迁徙、聚合、战争、和亲、互市等，各民族文化不断进行交流交融，最终形成气象恢宏的中华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早在2000多年前，新疆地区就是中华文明向西开放的门户，是东西方文明交流传播的重地，这里多元文化荟萃、多种文化并存。中原文化和西域文化长期交流交融，既推动了新疆各民族文化的发展，也促进了多元一体的中华文化发展。新疆各民族文化从一开始就打上了中华文化的印记。中华文化始终是新疆各民族的情感依托、心灵归宿和精神家园，也是新疆各民族文化发展的动力源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原与西域的经济文化交流始于先秦时期。到汉代，汉语已成为西域官府文书中的通用语之一，琵琶、羌笛等乐器由西域或通过西域传入中原，中原农业生产技术、礼仪制度、汉语书籍、音乐舞蹈等在西域广泛传播。高昌回鹘使用唐代历书，一直延续到10世纪下半期。唐代诗人岑参的诗句“花门将军善胡歌，叶河蕃王能汉语”，是当时新疆地区民汉语言并用、文化繁荣景象的写照。宋代，天山南麓的佛教艺术依然兴盛，至今仍留有大量遗迹。西辽时期，契丹人征服喀喇汗王朝，控制新疆地区和中亚，典章礼制多沿袭中原旧制。元代，大批畏兀儿等少数民族移居内地生活，学习使用汉语，有的参加科举考试并被录用为各级官员，涌现了一批政治家、文学家、艺术家、史学家、农学家、翻译家等，有力推动了新疆各民族文化的发展。明清时期，受伊斯兰文化的影响，新疆各民族文化在同域外文化既吸收又冲突的过程中徘徊发展。近现代以来，在辛亥革命、俄国十月革命、五四运动、新民主主义革命斗争影响下，新疆各民族文化向现代转型，各民族的国家认同和中华文化认同达到新的高度。新中国成立后，新疆各民族文化进入史无前例的大繁荣大发展时期。历史证明，新疆地区凡是多语并用、交流频繁的时期，也是各民族文化勃兴、社会进步的时期。学习使用国家通用语言文字，是繁荣发展新疆各民族文化的重要历史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疆各民族文化始终扎根中华文明沃土，是中华文化不可分割的一部分。早在伊斯兰文化传入新疆之前，包括维吾尔族文化在内的新疆各民族文化已在中华文明沃土中枝繁叶茂。源自7世纪的阿拉伯文明体系的伊斯兰文化，直到9世纪末10世纪初，随着伊斯兰教传入西域才对新疆各民族文化发生影响。宗教对文化的影响，既有自愿接受的途径，也有通过文化冲突甚至宗教战争的强制方式。在新疆，伊斯兰教很大程度上是通过后一种方式进入，这导致佛教流行时期创造的新疆各民族文化艺术遭到严重破坏。伊斯兰文化传入新疆，新疆各民族文化既有抵制，更有选择性吸收和中国化改造，既没有改变属于中华文明的特质和走向，也没有改变属于中华文化一部分的客观事实。产生于9世纪至10世纪的英雄史诗《玛纳斯》，经过柯尔克孜歌手世代传唱与加工，成为享誉中外的文学巨著。15世纪前后，蒙古族卫拉特英雄史诗《江格尔》在新疆地区逐渐形成，与《玛纳斯》《格萨尔王传》一起被誉为中国少数民族3部最著名的史诗。维吾尔族文学佳作纷呈，代表作《福乐智慧》《真理的入门》《突厥语大词典》《十二木卡姆》等，都成为中华文化宝库中的珍品，新疆各民族对中华文化的形成和发展都作出了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华文化认同是新疆各民族文化繁荣发展之基。历史上，凡是中央王朝对新疆进行有效治理、社会稳定的时期，新疆各民族文化和中原文化的交流交融就畅通，经济文化就繁荣兴旺；凡是新疆各民族文化秉承中华文化崇仁爱、重民本、守诚信、讲辩证、尚和合、求大同的思想，对多元文化吸收融合、兼收并蓄，多元一体的特征就越明显，新疆各民族文化就越进步。新疆各民族文化要繁荣发展，必须与时俱进，树立开放、包容理念，坚持与中华各民族文化交流融合，与世界多民族文化交流互鉴，建设各民族共有精神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六、新疆历来是多种宗教并存的地区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国自古以来就是多宗教的国家，除了组织性、制度性较强的几大宗教外，还存在大量的民间信仰。除了道教和民间信仰是中国土生土长的之外，其他都由国外传入。新疆地区历来也是多种宗教信仰并存，一教或两教为主、多教并存是新疆宗教格局的历史特点，交融共存是新疆宗教关系的主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疆多种宗教并存格局形成和演变经历了漫长的历史过程。早在公元前4世纪以前，新疆流行的是原始宗教。大约公元前1世纪，佛教传入新疆地区，4世纪至10世纪，佛教进入鼎盛时期。同期，祆教流行于新疆各地。至16世纪末17世纪初，藏传佛教在北疆地区逐渐兴盛起来。道教于5世纪前后传入新疆，主要盛行于吐鲁番、哈密等地，至清代传播至新疆大部分地区并一度复兴。摩尼教和景教于6世纪相继传入新疆。10世纪至14世纪，景教随着回鹘等民族信仰而兴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世纪末10世纪初，喀喇汗王朝接受伊斯兰教，并于10世纪中叶向信仰佛教的于阗王国发动40余年宗教战争，11世纪初攻灭于阗，强制推行伊斯兰教，结束了佛教在这个地区千余年的历史。随着伊斯兰教的不断传播，祆教、摩尼教、景教等宗教日趋衰落。14世纪中叶，东察合台汗国统治者以战争等强制手段，将伊斯兰教逐渐推行到塔里木盆地北缘、吐鲁番盆地和哈密一带。至16世纪初，新疆形成了以伊斯兰教为主要宗教、多种宗教并存的格局并延续至今，原来当地居民信仰的祆教、摩尼教、景教等逐渐消失，佛教、道教仍然存在。17世纪初，卫拉特蒙古人接受了藏传佛教。约自18世纪始，基督教、天主教、东正教相继传入新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疆现有伊斯兰教、佛教、道教、基督教、天主教、东正教等宗教。清真寺、教堂、寺院、道观等宗教活动场所2.48万座，宗教教职人员2.93万人。其中，清真寺2.44万座，佛教寺院59座，道教宫观1座，基督教教堂（聚会点）227个，天主教教堂（聚会点）26个，东正教教堂（聚会点）3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同世界上大多数国家一样，中国坚持政教分离原则。任何宗教不得干预政治、干预政府事务，不得利用宗教干预行政、司法、教育、婚姻、计划生育等，不得利用宗教妨碍正常社会秩序、工作秩序、生活秩序，不得利用宗教反对中国共产党和社会主义制度、破坏民族团结和国家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疆全面贯彻国家宗教信仰自由的宪法原则，既尊重信仰宗教的自由、又尊重不信仰宗教的自由，决不允许在信教和不信教、信这种教和信那种教、信这一教派和信那一教派群众之间制造纷争。新疆始终坚持各宗教一律平等，对所有宗教一视同仁，不偏袒某个宗教，也不歧视某个宗教，任何宗教不得享有超越其他宗教的特殊地位。新疆始终坚持法律面前人人平等，信教群众和不信教群众享有同等权利、履行同等义务，无论什么人、哪个民族、信仰什么宗教，只要违法，就必须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同所在社会相适应是宗教生存发展的趋势和规律。中国宗教发展的历史证明，只有坚持中国化方向，宗教才能更好地与中国社会相适应。新中国成立70年的历史也证明，宗教只有与社会主义社会相适应，才能健康发展。必须坚持独立自主自办原则，防止一切“去中国化”倾向。必须大力培养和提倡世俗化现代化的文明生活方式，摒弃愚昧落后的陈规陋习。必须弘扬宗教中国化的历史传统，用社会主义核心价值观引领、用中华文化浸润中国各种宗教，努力把宗教教义同中华文化相融合，积极引导包括伊斯兰教在内的各种宗教走中国化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七、伊斯兰教不是维吾尔族天生信仰且唯一信仰的宗教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维吾尔族先民最初信仰原始宗教和萨满教，后来相继信仰过祆教、佛教、摩尼教、景教、伊斯兰教等。唐宋时期，在高昌回鹘王国和于阗王国，上至王公贵族、下至底层民众普遍信仰佛教。元代，有大量回鹘人改信景教。直到今天，仍有一些维吾尔族群众信奉其他宗教，也有许多人不信仰宗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伊斯兰教传入新疆地区，与阿拉伯帝国兴起和伊斯兰教由西向东扩张有关。维吾尔族信仰伊斯兰教，不是当时民众主动改信和转型，而是宗教战争和统治阶级强制推行的结果。虽然这种强迫并不影响今天尊重维吾尔族群众信仰伊斯兰教的权利，但它是一个历史事实。伊斯兰教既不是维吾尔族天生信仰的宗教，也不是唯一信仰的宗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疆的维吾尔、哈萨克等民族的先民在接受伊斯兰教过程中，既保留了这些民族原有的信仰和文化传统，又吸收了新疆地区其他民族和内地的文化，一些原有的宗教观念、仪式、风俗习惯经演化得以存续，并相互影响，逐渐形成了具有鲜明地域特征和民族特色的新疆伊斯兰教。例如，伊斯兰教原本反对崇拜安拉之外的任何人或物，但维吾尔等民族至今仍有麻扎崇拜，这是伊斯兰教本土化最典型的表现。在麻扎上立高杆、挂旗幡、悬羊皮等习俗，则是萨满教、佛教等多元宗教的遗存。又如，始建于乾隆年间的伊宁拜图拉清真寺、乌鲁木齐陕西大寺等，在修建时采用了内地传统梁柱式结构。这都是伊斯兰教中国化的具体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值得注意的是，20世纪70年代末80年代初以来，特别是冷战结束后，受国际宗教极端主义思潮影响，宗教极端主义在新疆滋生蔓延，导致暴恐案事件多发频发，给新疆社会稳定和人民生命财产安全造成极大危害。宗教极端主义披着宗教外衣、打着宗教旗号，宣扬“神权政治论”“宗教至上论”“异教徒论”“圣战论”等，煽动暴力恐怖，制造族群对立。宗教极端主义与伊斯兰教等宗教倡导的爱国、和平、团结、中道、宽容、善行等教义背道而驰，其本质是反人类、反社会、反文明、反宗教的。宗教极端主义是对宗教的背叛，绝不能把宗教极端思想同宗教问题扯在一起，绝不能用宗教问题来替宗教极端思想作说辞，绝不能借口涉及宗教问题而推脱清除宗教极端思想的责任。新疆借鉴国际经验，结合本地区实际，采取坚决措施，依法开展反恐和去极端化斗争，沉重打击了暴恐势力的嚣张气焰，有力遏制了宗教极端思想的滋生蔓延，满足了新疆各族人民对安全的殷切期待，保障了基本人权，维护了社会和谐稳定。新疆的反恐、去极端化斗争，是人类正义、文明对邪恶、野蛮的斗争，理应得到支持、尊重和理解。国际上有的国家、组织或个人，奉行反恐和人权“双重标准”，对此横加指责，胡说八道，完全违背了人类公理和基本良知，这是一切爱好正义和进步的人所绝不能答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结束语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历史问题是重大原则问题。运用历史唯物主义、辩证唯物主义的立场、观点和方法，正确认识国家、历史、民族、文化、宗教等问题，科学回答新疆若干历史问题，关系中华民族的凝聚力、向心力，关系中国的统一和国家长治久安，关系地区安全、稳定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疆属于新疆各族人民，属于整个中华民族。坚守中华文化立场，传承中华文化基因，构建各民族共有精神家园，是包括新疆各族人民在内的全中国人民的共同责任和追求。当前，在以习近平同志为核心的党中央坚强领导下，在全国人民的关心支持下，新疆各族人民正在为实现“两个一百年”奋斗目标和中华民族伟大复兴的中国梦而不懈努力，新疆的明天会更加美好，新疆的明天一定会更加美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C6DBB"/>
    <w:rsid w:val="497C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2019-11-12T01:33:00Z</dcterms:created>
  <dc:creator>Administrator</dc:creator>
  <cp:lastModifiedBy>Administrator</cp:lastModifiedBy>
  <dcterms:modified xsi:type="dcterms:W3CDTF">2019-11-12T01:33:32Z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