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下面，我讲3个问题。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w:t>
      </w:r>
      <w:r>
        <w:rPr>
          <w:rStyle w:val="5"/>
          <w:rFonts w:hint="default" w:ascii="Helvetica" w:hAnsi="Helvetica" w:eastAsia="Helvetica" w:cs="Helvetica"/>
          <w:b/>
          <w:i w:val="0"/>
          <w:caps w:val="0"/>
          <w:color w:val="000080"/>
          <w:spacing w:val="0"/>
          <w:sz w:val="27"/>
          <w:szCs w:val="27"/>
          <w:bdr w:val="none" w:color="auto" w:sz="0" w:space="0"/>
          <w:shd w:val="clear" w:fill="FFFFFF"/>
        </w:rPr>
        <w:t>　一、充分认识开展主题教育的重大意义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一，开展这次主题教育，是用新时代中国特色社会主义思想武装全党的迫切需要。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二，开展这次主题教育，是推进新时代党的建设的迫切需要。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三，开展这次主题教育，是保持党同人民群众血肉联系的迫切需要。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四，开展这次主题教育，是实现党的十九大确定的目标任务的迫切需要。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目前，一些党员干部干事创业精神不振、担当劲头不够。开展这次主题教育，就是要教育引导广大党员干部发扬革命传统和优良作风，团结带领人民把党的十九大绘就的宏伟蓝图一步一步变为美好现实。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shd w:val="clear" w:fill="FFFFFF"/>
        </w:rPr>
        <w:t>二、准确把握主题教育的目标要求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党中央对这次主题教育的总要求、目标任务、方法步骤作出了明确规定，要准确把握党中央精神，结合本地区本部门本单位实际，对准目标，积极推进，确保取得预期效果。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第一，认真贯彻总要求。“守初心、担使命，找差距、抓落实”的总要求，是根据新时代党的建设任务、针对党内存在的突出问题、结合这次主题教育的特点提出来的。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“守初心、担使命，找差距、抓落实”是一个相互联系的整体，要全面把握，贯穿主题教育全过程。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二，牢牢把握目标任务。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三，落实重点措施。这次主题教育不划阶段、不分环节，不是降低标准，而是提出更高要求。各地区各部门各单位要结合实际，创造性开展工作，把学习教育、调查研究、检视问题、整改落实贯穿主题教育全过程，努力取得最好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shd w:val="clear" w:fill="FFFFFF"/>
        </w:rPr>
        <w:t>三、加强对主题教育的领导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这次主题教育，时间紧、任务重、要求高。各地区各部门各单位党委（党组）要高度重视，增强责任感和紧迫感，加强组织领导，强化督促指导，提高主题教育质量。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A242C"/>
    <w:rsid w:val="632A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2019-11-11T12:40:00Z</dcterms:created>
  <dc:creator>Administrator</dc:creator>
  <cp:lastModifiedBy>Administrator</cp:lastModifiedBy>
  <dcterms:modified xsi:type="dcterms:W3CDTF">2019-11-11T12:41:09Z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